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AE3E6" w14:textId="77777777" w:rsidR="003B362B" w:rsidRPr="00AF11E4" w:rsidRDefault="003B362B" w:rsidP="003B36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AL-FARABI KAZAKH NATIONAL UNIVERSITY</w:t>
      </w:r>
    </w:p>
    <w:p w14:paraId="09F5CFE4" w14:textId="77777777" w:rsidR="003B362B" w:rsidRPr="00AF11E4" w:rsidRDefault="003B362B" w:rsidP="003B36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 xml:space="preserve">Department of International Relations </w:t>
      </w:r>
    </w:p>
    <w:p w14:paraId="36350F82" w14:textId="77777777" w:rsidR="003B362B" w:rsidRPr="00AF11E4" w:rsidRDefault="003B362B" w:rsidP="003B36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Chair of Diplomatic Translation</w:t>
      </w:r>
    </w:p>
    <w:p w14:paraId="2CA0B21D" w14:textId="77777777" w:rsidR="003B362B" w:rsidRPr="00AF11E4" w:rsidRDefault="003B362B" w:rsidP="003B36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business in the field of international and legal relations</w:t>
      </w:r>
    </w:p>
    <w:p w14:paraId="2BDDCBBE" w14:textId="77777777" w:rsidR="003B362B" w:rsidRPr="00AF11E4" w:rsidRDefault="003B362B" w:rsidP="003B36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of Scientific and Technical Documents”</w:t>
      </w:r>
    </w:p>
    <w:p w14:paraId="76DDFD41" w14:textId="77777777" w:rsidR="003B362B" w:rsidRPr="00AF11E4" w:rsidRDefault="003B362B" w:rsidP="003B362B">
      <w:pPr>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5</w:t>
      </w: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6</w:t>
      </w:r>
      <w:r w:rsidRPr="00AF11E4">
        <w:rPr>
          <w:rFonts w:ascii="Times New Roman" w:hAnsi="Times New Roman" w:cs="Times New Roman"/>
          <w:color w:val="000000"/>
          <w:kern w:val="0"/>
          <w:lang w:val="en-US"/>
        </w:rPr>
        <w:t xml:space="preserve"> academic year, </w:t>
      </w:r>
      <w:r>
        <w:rPr>
          <w:rFonts w:ascii="Times New Roman" w:hAnsi="Times New Roman" w:cs="Times New Roman"/>
          <w:color w:val="000000"/>
          <w:kern w:val="0"/>
          <w:lang w:val="en-US"/>
        </w:rPr>
        <w:t xml:space="preserve">spring </w:t>
      </w:r>
      <w:r w:rsidRPr="00AF11E4">
        <w:rPr>
          <w:rFonts w:ascii="Times New Roman" w:hAnsi="Times New Roman" w:cs="Times New Roman"/>
          <w:color w:val="000000"/>
          <w:kern w:val="0"/>
          <w:lang w:val="en-US"/>
        </w:rPr>
        <w:t>semester</w:t>
      </w:r>
    </w:p>
    <w:p w14:paraId="34B7F2E4" w14:textId="77777777" w:rsidR="002F2F42" w:rsidRPr="002F5244" w:rsidRDefault="002F2F42" w:rsidP="002F2F42">
      <w:pPr>
        <w:jc w:val="both"/>
        <w:rPr>
          <w:rFonts w:ascii="Times New Roman" w:hAnsi="Times New Roman" w:cs="Times New Roman"/>
          <w:color w:val="000000"/>
          <w:kern w:val="0"/>
          <w:lang w:val="en-US"/>
        </w:rPr>
      </w:pPr>
    </w:p>
    <w:p w14:paraId="0FEDF4F7" w14:textId="60FC8CFC" w:rsidR="002F2F42" w:rsidRPr="002F5244" w:rsidRDefault="002F2F42" w:rsidP="002F2F42">
      <w:pPr>
        <w:jc w:val="center"/>
        <w:rPr>
          <w:rFonts w:ascii="Times New Roman" w:hAnsi="Times New Roman" w:cs="Times New Roman"/>
          <w:b/>
          <w:bCs/>
          <w:color w:val="000000"/>
          <w:kern w:val="0"/>
          <w:lang w:val="en-US"/>
        </w:rPr>
      </w:pPr>
      <w:r w:rsidRPr="002F5244">
        <w:rPr>
          <w:rFonts w:ascii="Times New Roman" w:hAnsi="Times New Roman" w:cs="Times New Roman"/>
          <w:b/>
          <w:bCs/>
          <w:color w:val="000000"/>
          <w:kern w:val="0"/>
          <w:lang w:val="en-US"/>
        </w:rPr>
        <w:t>Lecture 1</w:t>
      </w:r>
      <w:r>
        <w:rPr>
          <w:rFonts w:ascii="Times New Roman" w:hAnsi="Times New Roman" w:cs="Times New Roman"/>
          <w:b/>
          <w:bCs/>
          <w:color w:val="000000"/>
          <w:kern w:val="0"/>
          <w:lang w:val="en-US"/>
        </w:rPr>
        <w:t>5</w:t>
      </w:r>
    </w:p>
    <w:p w14:paraId="36DB5CEE" w14:textId="77777777" w:rsidR="002F2F42" w:rsidRPr="002F5244" w:rsidRDefault="002F2F42" w:rsidP="002F2F42">
      <w:pPr>
        <w:jc w:val="center"/>
        <w:rPr>
          <w:rFonts w:ascii="Times New Roman" w:hAnsi="Times New Roman" w:cs="Times New Roman"/>
          <w:b/>
          <w:bCs/>
          <w:color w:val="000000"/>
          <w:kern w:val="0"/>
          <w:lang w:val="en-US"/>
        </w:rPr>
      </w:pPr>
    </w:p>
    <w:p w14:paraId="1888EEF4" w14:textId="77777777" w:rsidR="002F2F42" w:rsidRDefault="002F2F42" w:rsidP="002F2F42">
      <w:pPr>
        <w:rPr>
          <w:rFonts w:ascii="Times New Roman" w:hAnsi="Times New Roman" w:cs="Times New Roman"/>
          <w:b/>
          <w:bCs/>
          <w:color w:val="000000"/>
          <w:kern w:val="0"/>
          <w:lang w:val="en-US"/>
        </w:rPr>
      </w:pPr>
      <w:r w:rsidRPr="002F5244">
        <w:rPr>
          <w:rFonts w:ascii="Times New Roman" w:hAnsi="Times New Roman" w:cs="Times New Roman"/>
          <w:b/>
          <w:bCs/>
          <w:color w:val="000000"/>
          <w:kern w:val="0"/>
          <w:lang w:val="en-US"/>
        </w:rPr>
        <w:t>Module 3: Scientific researches and abstracts</w:t>
      </w:r>
    </w:p>
    <w:p w14:paraId="0E2A945D" w14:textId="4AFDD55D" w:rsidR="002F2F42" w:rsidRDefault="002F2F42" w:rsidP="002F2F42">
      <w:pPr>
        <w:rPr>
          <w:rFonts w:ascii="Times New Roman" w:hAnsi="Times New Roman" w:cs="Times New Roman"/>
          <w:b/>
          <w:bCs/>
          <w:color w:val="000000"/>
          <w:kern w:val="0"/>
          <w:lang w:val="en-US"/>
        </w:rPr>
      </w:pPr>
      <w:r w:rsidRPr="002F2F42">
        <w:rPr>
          <w:rFonts w:ascii="Times New Roman" w:hAnsi="Times New Roman" w:cs="Times New Roman"/>
          <w:b/>
          <w:bCs/>
          <w:color w:val="000000"/>
          <w:kern w:val="0"/>
          <w:lang w:val="en-US"/>
        </w:rPr>
        <w:t xml:space="preserve">Lecture 15 </w:t>
      </w:r>
      <w:r w:rsidR="00C404C6" w:rsidRPr="00C404C6">
        <w:rPr>
          <w:rFonts w:ascii="Times New Roman" w:hAnsi="Times New Roman" w:cs="Times New Roman"/>
          <w:b/>
          <w:bCs/>
          <w:color w:val="000000"/>
          <w:kern w:val="0"/>
          <w:lang w:val="en-US"/>
        </w:rPr>
        <w:t xml:space="preserve">Translation of scientific news  </w:t>
      </w:r>
    </w:p>
    <w:p w14:paraId="1A297A98" w14:textId="77777777" w:rsidR="002F2F42" w:rsidRPr="002F2F42" w:rsidRDefault="002F2F42" w:rsidP="002F2F42">
      <w:pPr>
        <w:rPr>
          <w:rFonts w:ascii="Times New Roman" w:hAnsi="Times New Roman" w:cs="Times New Roman"/>
          <w:color w:val="000000"/>
          <w:kern w:val="0"/>
        </w:rPr>
      </w:pPr>
      <w:r w:rsidRPr="002F2F42">
        <w:rPr>
          <w:rFonts w:ascii="Times New Roman" w:hAnsi="Times New Roman" w:cs="Times New Roman"/>
          <w:color w:val="000000"/>
          <w:kern w:val="0"/>
        </w:rPr>
        <w:t xml:space="preserve">While TM and terminology-management tools are usually described as computer-assisted translation (CAT) tools, machine translation (MT) usually refers to software that produces a translation automati- cally, without the translator’s intervention. Recent advances in statis- tical machine translation (SMT) technology (using corpora as datasets from which statistical models of language and translation are devel- oped) mean that the quality of MT output has improved considerably, compared with what was possible with previous MT approaches. For an accessible overview of SMT technologies, consult Kenny and Doherty (2014). </w:t>
      </w:r>
    </w:p>
    <w:p w14:paraId="5B64AE78" w14:textId="77777777" w:rsidR="002F2F42" w:rsidRPr="002F2F42" w:rsidRDefault="002F2F42" w:rsidP="002F2F42">
      <w:pPr>
        <w:rPr>
          <w:color w:val="000000"/>
          <w:kern w:val="0"/>
        </w:rPr>
      </w:pPr>
      <w:r w:rsidRPr="002F2F42">
        <w:rPr>
          <w:rFonts w:ascii="Times New Roman" w:hAnsi="Times New Roman" w:cs="Times New Roman"/>
          <w:color w:val="000000"/>
          <w:kern w:val="0"/>
        </w:rPr>
        <w:t xml:space="preserve">For some language pairs, and with an SMT system specially devel- oped for specific subject domains or genres, the output can be useful enough for translators or translation agencies to work with. This </w:t>
      </w:r>
      <w:r w:rsidRPr="002F2F42">
        <w:rPr>
          <w:color w:val="000000"/>
          <w:kern w:val="0"/>
        </w:rPr>
        <w:t xml:space="preserve">often means they take the MT output and edit it (a process called </w:t>
      </w:r>
      <w:r w:rsidRPr="002F2F42">
        <w:rPr>
          <w:b/>
          <w:bCs/>
          <w:color w:val="000000"/>
          <w:kern w:val="0"/>
        </w:rPr>
        <w:t>post-editing</w:t>
      </w:r>
      <w:r w:rsidRPr="002F2F42">
        <w:rPr>
          <w:color w:val="000000"/>
          <w:kern w:val="0"/>
        </w:rPr>
        <w:t xml:space="preserve">) to make it fit for purpose, particularly if the intended purpose is for publication or dissemination outside of an organiza- tion, but there are also purposes for which the unedited MT output may suffice. As we will see in Chapter 5 on translating patents, the European Patent Office uses a customized SMT system, called PatentTranslate, developed in collaboration with Google Translate. </w:t>
      </w:r>
    </w:p>
    <w:p w14:paraId="40862B34" w14:textId="77777777" w:rsidR="002F2F42" w:rsidRPr="002F2F42" w:rsidRDefault="002F2F42" w:rsidP="002F2F42">
      <w:pPr>
        <w:rPr>
          <w:rFonts w:ascii="Times New Roman" w:hAnsi="Times New Roman" w:cs="Times New Roman"/>
          <w:color w:val="000000"/>
          <w:kern w:val="0"/>
        </w:rPr>
      </w:pPr>
      <w:r w:rsidRPr="002F2F42">
        <w:rPr>
          <w:rFonts w:ascii="Times New Roman" w:hAnsi="Times New Roman" w:cs="Times New Roman"/>
          <w:color w:val="000000"/>
          <w:kern w:val="0"/>
        </w:rPr>
        <w:t xml:space="preserve">Unfortunately it is also common to find organizations relying on the freely available Google Translate, without customization, to provide translations of their externally facing documentation. One example, among many we could cite, is UK-based Soil Machine Dynamics Ltd, or SMD. It describes itself as one of the world’s leading manufacturers of remote intervention equipment, including remotely operated vehi- cles for use in oil and gas industries, and for oceanographic research and other applications. A Google Translate link is offered on their website at smd.co.uk for anyone who wants to access its extensive range of promotional and technical material in a language other than English. It could be argued that their international market is not par- ticularly well served by doing so. A very brief glance at translations into other languages throws up some very obvious issues, like the fact that the company name is translated </w:t>
      </w:r>
      <w:r w:rsidRPr="002F2F42">
        <w:rPr>
          <w:rFonts w:ascii="Times New Roman" w:hAnsi="Times New Roman" w:cs="Times New Roman"/>
          <w:color w:val="000000"/>
          <w:kern w:val="0"/>
        </w:rPr>
        <w:lastRenderedPageBreak/>
        <w:t>or partly translated, where it would make more sense to reproduce it in English, with or without a gloss;forexamplethecompanynamebecomes</w:t>
      </w:r>
      <w:r w:rsidRPr="002F2F42">
        <w:rPr>
          <w:rFonts w:ascii="Times New Roman" w:hAnsi="Times New Roman" w:cs="Times New Roman"/>
          <w:i/>
          <w:iCs/>
          <w:color w:val="000000"/>
          <w:kern w:val="0"/>
        </w:rPr>
        <w:t xml:space="preserve">Bodenmaschinendynamik Ltd </w:t>
      </w:r>
      <w:r w:rsidRPr="002F2F42">
        <w:rPr>
          <w:rFonts w:ascii="Times New Roman" w:hAnsi="Times New Roman" w:cs="Times New Roman"/>
          <w:color w:val="000000"/>
          <w:kern w:val="0"/>
        </w:rPr>
        <w:t xml:space="preserve">in German, </w:t>
      </w:r>
      <w:r w:rsidRPr="002F2F42">
        <w:rPr>
          <w:rFonts w:ascii="Times New Roman" w:hAnsi="Times New Roman" w:cs="Times New Roman"/>
          <w:i/>
          <w:iCs/>
          <w:color w:val="000000"/>
          <w:kern w:val="0"/>
        </w:rPr>
        <w:t xml:space="preserve">Terreno macchina Dynamics Ltd </w:t>
      </w:r>
      <w:r w:rsidRPr="002F2F42">
        <w:rPr>
          <w:rFonts w:ascii="Times New Roman" w:hAnsi="Times New Roman" w:cs="Times New Roman"/>
          <w:color w:val="000000"/>
          <w:kern w:val="0"/>
        </w:rPr>
        <w:t xml:space="preserve">in Italian and </w:t>
      </w:r>
      <w:r w:rsidRPr="002F2F42">
        <w:rPr>
          <w:rFonts w:ascii="Times New Roman" w:hAnsi="Times New Roman" w:cs="Times New Roman"/>
          <w:i/>
          <w:iCs/>
          <w:color w:val="000000"/>
          <w:kern w:val="0"/>
        </w:rPr>
        <w:t xml:space="preserve">Maaperän Machine Dynamics </w:t>
      </w:r>
      <w:r w:rsidRPr="002F2F42">
        <w:rPr>
          <w:rFonts w:ascii="Times New Roman" w:hAnsi="Times New Roman" w:cs="Times New Roman"/>
          <w:color w:val="000000"/>
          <w:kern w:val="0"/>
        </w:rPr>
        <w:t xml:space="preserve">in Finnish. Other problems abound throughout the MT-produced website. </w:t>
      </w:r>
    </w:p>
    <w:p w14:paraId="11B2E918" w14:textId="77777777" w:rsidR="002F2F42" w:rsidRPr="002F2F42" w:rsidRDefault="002F2F42" w:rsidP="002F2F42">
      <w:pPr>
        <w:rPr>
          <w:rFonts w:ascii="Times New Roman" w:hAnsi="Times New Roman" w:cs="Times New Roman"/>
          <w:color w:val="000000"/>
          <w:kern w:val="0"/>
        </w:rPr>
      </w:pPr>
      <w:r w:rsidRPr="002F2F42">
        <w:rPr>
          <w:rFonts w:ascii="Times New Roman" w:hAnsi="Times New Roman" w:cs="Times New Roman"/>
          <w:color w:val="000000"/>
          <w:kern w:val="0"/>
        </w:rPr>
        <w:t xml:space="preserve">A novel, apologetic approach to Google Translate is taken by German renewable-energy institute IWR on their website at www.iwr. de/welcomee.html. They warn the English-language reader that the translation is done by Google Translate, so ‘quality of translation is not always well, but you can read our news always “just in time”’. A second point explains to the reader that, whenever a news item begins with the word </w:t>
      </w:r>
      <w:r w:rsidRPr="002F2F42">
        <w:rPr>
          <w:rFonts w:ascii="Times New Roman" w:hAnsi="Times New Roman" w:cs="Times New Roman"/>
          <w:i/>
          <w:iCs/>
          <w:color w:val="000000"/>
          <w:kern w:val="0"/>
        </w:rPr>
        <w:t>cathedral</w:t>
      </w:r>
      <w:r w:rsidRPr="002F2F42">
        <w:rPr>
          <w:rFonts w:ascii="Times New Roman" w:hAnsi="Times New Roman" w:cs="Times New Roman"/>
          <w:color w:val="000000"/>
          <w:kern w:val="0"/>
        </w:rPr>
        <w:t xml:space="preserve">, ‘it means the town Muenster in Germany and is one of the machine-translation problem by google’. Münster, also written Muenster, is a city in Germany (referred to in some of the IWR news items), but the same word also designates a cathedral. The read- ers of Google’s translations are therefore forewarned! </w:t>
      </w:r>
    </w:p>
    <w:p w14:paraId="4450EC04" w14:textId="76343C29" w:rsidR="002F2F42" w:rsidRPr="002F2F42" w:rsidRDefault="002F2F42" w:rsidP="002F2F42">
      <w:pPr>
        <w:rPr>
          <w:rFonts w:ascii="Times New Roman" w:hAnsi="Times New Roman" w:cs="Times New Roman"/>
          <w:color w:val="000000"/>
          <w:kern w:val="0"/>
        </w:rPr>
      </w:pPr>
    </w:p>
    <w:p w14:paraId="06541B64" w14:textId="77777777" w:rsidR="002F2F42" w:rsidRPr="002F5244" w:rsidRDefault="002F2F42" w:rsidP="002F2F42">
      <w:pPr>
        <w:rPr>
          <w:rFonts w:ascii="Times New Roman" w:hAnsi="Times New Roman" w:cs="Times New Roman"/>
          <w:b/>
          <w:bCs/>
          <w:color w:val="000000"/>
          <w:kern w:val="0"/>
          <w:lang w:val="en-US"/>
        </w:rPr>
      </w:pPr>
    </w:p>
    <w:p w14:paraId="006F6CF2" w14:textId="77777777" w:rsidR="009F6B2B" w:rsidRDefault="009F6B2B"/>
    <w:sectPr w:rsidR="009F6B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2B"/>
    <w:rsid w:val="002F2F42"/>
    <w:rsid w:val="003B362B"/>
    <w:rsid w:val="00884C4D"/>
    <w:rsid w:val="009F6B2B"/>
    <w:rsid w:val="00A41464"/>
    <w:rsid w:val="00C404C6"/>
    <w:rsid w:val="00F3183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1BDE30F9"/>
  <w15:chartTrackingRefBased/>
  <w15:docId w15:val="{9C50EE2C-877C-3E43-B0E9-40F5BAD7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42"/>
  </w:style>
  <w:style w:type="paragraph" w:styleId="Heading1">
    <w:name w:val="heading 1"/>
    <w:basedOn w:val="Normal"/>
    <w:next w:val="Normal"/>
    <w:link w:val="Heading1Char"/>
    <w:uiPriority w:val="9"/>
    <w:qFormat/>
    <w:rsid w:val="009F6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B2B"/>
    <w:rPr>
      <w:rFonts w:eastAsiaTheme="majorEastAsia" w:cstheme="majorBidi"/>
      <w:color w:val="272727" w:themeColor="text1" w:themeTint="D8"/>
    </w:rPr>
  </w:style>
  <w:style w:type="paragraph" w:styleId="Title">
    <w:name w:val="Title"/>
    <w:basedOn w:val="Normal"/>
    <w:next w:val="Normal"/>
    <w:link w:val="TitleChar"/>
    <w:uiPriority w:val="10"/>
    <w:qFormat/>
    <w:rsid w:val="009F6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B2B"/>
    <w:pPr>
      <w:spacing w:before="160"/>
      <w:jc w:val="center"/>
    </w:pPr>
    <w:rPr>
      <w:i/>
      <w:iCs/>
      <w:color w:val="404040" w:themeColor="text1" w:themeTint="BF"/>
    </w:rPr>
  </w:style>
  <w:style w:type="character" w:customStyle="1" w:styleId="QuoteChar">
    <w:name w:val="Quote Char"/>
    <w:basedOn w:val="DefaultParagraphFont"/>
    <w:link w:val="Quote"/>
    <w:uiPriority w:val="29"/>
    <w:rsid w:val="009F6B2B"/>
    <w:rPr>
      <w:i/>
      <w:iCs/>
      <w:color w:val="404040" w:themeColor="text1" w:themeTint="BF"/>
    </w:rPr>
  </w:style>
  <w:style w:type="paragraph" w:styleId="ListParagraph">
    <w:name w:val="List Paragraph"/>
    <w:basedOn w:val="Normal"/>
    <w:uiPriority w:val="34"/>
    <w:qFormat/>
    <w:rsid w:val="009F6B2B"/>
    <w:pPr>
      <w:ind w:left="720"/>
      <w:contextualSpacing/>
    </w:pPr>
  </w:style>
  <w:style w:type="character" w:styleId="IntenseEmphasis">
    <w:name w:val="Intense Emphasis"/>
    <w:basedOn w:val="DefaultParagraphFont"/>
    <w:uiPriority w:val="21"/>
    <w:qFormat/>
    <w:rsid w:val="009F6B2B"/>
    <w:rPr>
      <w:i/>
      <w:iCs/>
      <w:color w:val="0F4761" w:themeColor="accent1" w:themeShade="BF"/>
    </w:rPr>
  </w:style>
  <w:style w:type="paragraph" w:styleId="IntenseQuote">
    <w:name w:val="Intense Quote"/>
    <w:basedOn w:val="Normal"/>
    <w:next w:val="Normal"/>
    <w:link w:val="IntenseQuoteChar"/>
    <w:uiPriority w:val="30"/>
    <w:qFormat/>
    <w:rsid w:val="009F6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B2B"/>
    <w:rPr>
      <w:i/>
      <w:iCs/>
      <w:color w:val="0F4761" w:themeColor="accent1" w:themeShade="BF"/>
    </w:rPr>
  </w:style>
  <w:style w:type="character" w:styleId="IntenseReference">
    <w:name w:val="Intense Reference"/>
    <w:basedOn w:val="DefaultParagraphFont"/>
    <w:uiPriority w:val="32"/>
    <w:qFormat/>
    <w:rsid w:val="009F6B2B"/>
    <w:rPr>
      <w:b/>
      <w:bCs/>
      <w:smallCaps/>
      <w:color w:val="0F4761" w:themeColor="accent1" w:themeShade="BF"/>
      <w:spacing w:val="5"/>
    </w:rPr>
  </w:style>
  <w:style w:type="paragraph" w:styleId="NormalWeb">
    <w:name w:val="Normal (Web)"/>
    <w:basedOn w:val="Normal"/>
    <w:uiPriority w:val="99"/>
    <w:semiHidden/>
    <w:unhideWhenUsed/>
    <w:rsid w:val="002F2F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704509">
      <w:bodyDiv w:val="1"/>
      <w:marLeft w:val="0"/>
      <w:marRight w:val="0"/>
      <w:marTop w:val="0"/>
      <w:marBottom w:val="0"/>
      <w:divBdr>
        <w:top w:val="none" w:sz="0" w:space="0" w:color="auto"/>
        <w:left w:val="none" w:sz="0" w:space="0" w:color="auto"/>
        <w:bottom w:val="none" w:sz="0" w:space="0" w:color="auto"/>
        <w:right w:val="none" w:sz="0" w:space="0" w:color="auto"/>
      </w:divBdr>
      <w:divsChild>
        <w:div w:id="2012219287">
          <w:marLeft w:val="0"/>
          <w:marRight w:val="0"/>
          <w:marTop w:val="0"/>
          <w:marBottom w:val="0"/>
          <w:divBdr>
            <w:top w:val="none" w:sz="0" w:space="0" w:color="auto"/>
            <w:left w:val="none" w:sz="0" w:space="0" w:color="auto"/>
            <w:bottom w:val="none" w:sz="0" w:space="0" w:color="auto"/>
            <w:right w:val="none" w:sz="0" w:space="0" w:color="auto"/>
          </w:divBdr>
          <w:divsChild>
            <w:div w:id="446698414">
              <w:marLeft w:val="0"/>
              <w:marRight w:val="0"/>
              <w:marTop w:val="0"/>
              <w:marBottom w:val="0"/>
              <w:divBdr>
                <w:top w:val="none" w:sz="0" w:space="0" w:color="auto"/>
                <w:left w:val="none" w:sz="0" w:space="0" w:color="auto"/>
                <w:bottom w:val="none" w:sz="0" w:space="0" w:color="auto"/>
                <w:right w:val="none" w:sz="0" w:space="0" w:color="auto"/>
              </w:divBdr>
              <w:divsChild>
                <w:div w:id="110087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9902">
      <w:bodyDiv w:val="1"/>
      <w:marLeft w:val="0"/>
      <w:marRight w:val="0"/>
      <w:marTop w:val="0"/>
      <w:marBottom w:val="0"/>
      <w:divBdr>
        <w:top w:val="none" w:sz="0" w:space="0" w:color="auto"/>
        <w:left w:val="none" w:sz="0" w:space="0" w:color="auto"/>
        <w:bottom w:val="none" w:sz="0" w:space="0" w:color="auto"/>
        <w:right w:val="none" w:sz="0" w:space="0" w:color="auto"/>
      </w:divBdr>
      <w:divsChild>
        <w:div w:id="510073482">
          <w:marLeft w:val="0"/>
          <w:marRight w:val="0"/>
          <w:marTop w:val="0"/>
          <w:marBottom w:val="0"/>
          <w:divBdr>
            <w:top w:val="none" w:sz="0" w:space="0" w:color="auto"/>
            <w:left w:val="none" w:sz="0" w:space="0" w:color="auto"/>
            <w:bottom w:val="none" w:sz="0" w:space="0" w:color="auto"/>
            <w:right w:val="none" w:sz="0" w:space="0" w:color="auto"/>
          </w:divBdr>
          <w:divsChild>
            <w:div w:id="1266033310">
              <w:marLeft w:val="0"/>
              <w:marRight w:val="0"/>
              <w:marTop w:val="0"/>
              <w:marBottom w:val="0"/>
              <w:divBdr>
                <w:top w:val="none" w:sz="0" w:space="0" w:color="auto"/>
                <w:left w:val="none" w:sz="0" w:space="0" w:color="auto"/>
                <w:bottom w:val="none" w:sz="0" w:space="0" w:color="auto"/>
                <w:right w:val="none" w:sz="0" w:space="0" w:color="auto"/>
              </w:divBdr>
              <w:divsChild>
                <w:div w:id="21176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1931">
      <w:bodyDiv w:val="1"/>
      <w:marLeft w:val="0"/>
      <w:marRight w:val="0"/>
      <w:marTop w:val="0"/>
      <w:marBottom w:val="0"/>
      <w:divBdr>
        <w:top w:val="none" w:sz="0" w:space="0" w:color="auto"/>
        <w:left w:val="none" w:sz="0" w:space="0" w:color="auto"/>
        <w:bottom w:val="none" w:sz="0" w:space="0" w:color="auto"/>
        <w:right w:val="none" w:sz="0" w:space="0" w:color="auto"/>
      </w:divBdr>
      <w:divsChild>
        <w:div w:id="1819567823">
          <w:marLeft w:val="0"/>
          <w:marRight w:val="0"/>
          <w:marTop w:val="0"/>
          <w:marBottom w:val="0"/>
          <w:divBdr>
            <w:top w:val="none" w:sz="0" w:space="0" w:color="auto"/>
            <w:left w:val="none" w:sz="0" w:space="0" w:color="auto"/>
            <w:bottom w:val="none" w:sz="0" w:space="0" w:color="auto"/>
            <w:right w:val="none" w:sz="0" w:space="0" w:color="auto"/>
          </w:divBdr>
          <w:divsChild>
            <w:div w:id="786237253">
              <w:marLeft w:val="0"/>
              <w:marRight w:val="0"/>
              <w:marTop w:val="0"/>
              <w:marBottom w:val="0"/>
              <w:divBdr>
                <w:top w:val="none" w:sz="0" w:space="0" w:color="auto"/>
                <w:left w:val="none" w:sz="0" w:space="0" w:color="auto"/>
                <w:bottom w:val="none" w:sz="0" w:space="0" w:color="auto"/>
                <w:right w:val="none" w:sz="0" w:space="0" w:color="auto"/>
              </w:divBdr>
              <w:divsChild>
                <w:div w:id="27605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90259">
      <w:bodyDiv w:val="1"/>
      <w:marLeft w:val="0"/>
      <w:marRight w:val="0"/>
      <w:marTop w:val="0"/>
      <w:marBottom w:val="0"/>
      <w:divBdr>
        <w:top w:val="none" w:sz="0" w:space="0" w:color="auto"/>
        <w:left w:val="none" w:sz="0" w:space="0" w:color="auto"/>
        <w:bottom w:val="none" w:sz="0" w:space="0" w:color="auto"/>
        <w:right w:val="none" w:sz="0" w:space="0" w:color="auto"/>
      </w:divBdr>
      <w:divsChild>
        <w:div w:id="400950043">
          <w:marLeft w:val="0"/>
          <w:marRight w:val="0"/>
          <w:marTop w:val="0"/>
          <w:marBottom w:val="0"/>
          <w:divBdr>
            <w:top w:val="none" w:sz="0" w:space="0" w:color="auto"/>
            <w:left w:val="none" w:sz="0" w:space="0" w:color="auto"/>
            <w:bottom w:val="none" w:sz="0" w:space="0" w:color="auto"/>
            <w:right w:val="none" w:sz="0" w:space="0" w:color="auto"/>
          </w:divBdr>
          <w:divsChild>
            <w:div w:id="1775517404">
              <w:marLeft w:val="0"/>
              <w:marRight w:val="0"/>
              <w:marTop w:val="0"/>
              <w:marBottom w:val="0"/>
              <w:divBdr>
                <w:top w:val="none" w:sz="0" w:space="0" w:color="auto"/>
                <w:left w:val="none" w:sz="0" w:space="0" w:color="auto"/>
                <w:bottom w:val="none" w:sz="0" w:space="0" w:color="auto"/>
                <w:right w:val="none" w:sz="0" w:space="0" w:color="auto"/>
              </w:divBdr>
              <w:divsChild>
                <w:div w:id="4627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064021">
      <w:bodyDiv w:val="1"/>
      <w:marLeft w:val="0"/>
      <w:marRight w:val="0"/>
      <w:marTop w:val="0"/>
      <w:marBottom w:val="0"/>
      <w:divBdr>
        <w:top w:val="none" w:sz="0" w:space="0" w:color="auto"/>
        <w:left w:val="none" w:sz="0" w:space="0" w:color="auto"/>
        <w:bottom w:val="none" w:sz="0" w:space="0" w:color="auto"/>
        <w:right w:val="none" w:sz="0" w:space="0" w:color="auto"/>
      </w:divBdr>
      <w:divsChild>
        <w:div w:id="1618878402">
          <w:marLeft w:val="0"/>
          <w:marRight w:val="0"/>
          <w:marTop w:val="0"/>
          <w:marBottom w:val="0"/>
          <w:divBdr>
            <w:top w:val="none" w:sz="0" w:space="0" w:color="auto"/>
            <w:left w:val="none" w:sz="0" w:space="0" w:color="auto"/>
            <w:bottom w:val="none" w:sz="0" w:space="0" w:color="auto"/>
            <w:right w:val="none" w:sz="0" w:space="0" w:color="auto"/>
          </w:divBdr>
          <w:divsChild>
            <w:div w:id="1279950532">
              <w:marLeft w:val="0"/>
              <w:marRight w:val="0"/>
              <w:marTop w:val="0"/>
              <w:marBottom w:val="0"/>
              <w:divBdr>
                <w:top w:val="none" w:sz="0" w:space="0" w:color="auto"/>
                <w:left w:val="none" w:sz="0" w:space="0" w:color="auto"/>
                <w:bottom w:val="none" w:sz="0" w:space="0" w:color="auto"/>
                <w:right w:val="none" w:sz="0" w:space="0" w:color="auto"/>
              </w:divBdr>
              <w:divsChild>
                <w:div w:id="18031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3921">
      <w:bodyDiv w:val="1"/>
      <w:marLeft w:val="0"/>
      <w:marRight w:val="0"/>
      <w:marTop w:val="0"/>
      <w:marBottom w:val="0"/>
      <w:divBdr>
        <w:top w:val="none" w:sz="0" w:space="0" w:color="auto"/>
        <w:left w:val="none" w:sz="0" w:space="0" w:color="auto"/>
        <w:bottom w:val="none" w:sz="0" w:space="0" w:color="auto"/>
        <w:right w:val="none" w:sz="0" w:space="0" w:color="auto"/>
      </w:divBdr>
      <w:divsChild>
        <w:div w:id="331958180">
          <w:marLeft w:val="0"/>
          <w:marRight w:val="0"/>
          <w:marTop w:val="0"/>
          <w:marBottom w:val="0"/>
          <w:divBdr>
            <w:top w:val="none" w:sz="0" w:space="0" w:color="auto"/>
            <w:left w:val="none" w:sz="0" w:space="0" w:color="auto"/>
            <w:bottom w:val="none" w:sz="0" w:space="0" w:color="auto"/>
            <w:right w:val="none" w:sz="0" w:space="0" w:color="auto"/>
          </w:divBdr>
          <w:divsChild>
            <w:div w:id="1132600379">
              <w:marLeft w:val="0"/>
              <w:marRight w:val="0"/>
              <w:marTop w:val="0"/>
              <w:marBottom w:val="0"/>
              <w:divBdr>
                <w:top w:val="none" w:sz="0" w:space="0" w:color="auto"/>
                <w:left w:val="none" w:sz="0" w:space="0" w:color="auto"/>
                <w:bottom w:val="none" w:sz="0" w:space="0" w:color="auto"/>
                <w:right w:val="none" w:sz="0" w:space="0" w:color="auto"/>
              </w:divBdr>
              <w:divsChild>
                <w:div w:id="1932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2024-09-26T11:09:00Z</dcterms:created>
  <dcterms:modified xsi:type="dcterms:W3CDTF">2026-01-20T12:47:00Z</dcterms:modified>
</cp:coreProperties>
</file>